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94C" w:rsidRPr="00C32DF9" w:rsidRDefault="0071594C" w:rsidP="0071594C">
      <w:pPr>
        <w:spacing w:after="0" w:line="240" w:lineRule="auto"/>
        <w:rPr>
          <w:rStyle w:val="fontstyle01"/>
          <w:rFonts w:ascii="Times New Roman" w:hAnsi="Times New Roman" w:cs="Times New Roman"/>
        </w:rPr>
      </w:pPr>
      <w:r>
        <w:rPr>
          <w:rStyle w:val="fontstyle01"/>
        </w:rPr>
        <w:tab/>
      </w:r>
      <w:r>
        <w:rPr>
          <w:rStyle w:val="fontstyle01"/>
        </w:rPr>
        <w:tab/>
      </w:r>
      <w:r>
        <w:rPr>
          <w:rStyle w:val="fontstyle01"/>
        </w:rPr>
        <w:tab/>
        <w:t xml:space="preserve">            </w:t>
      </w:r>
      <w:r w:rsidRPr="00C32DF9">
        <w:rPr>
          <w:rStyle w:val="fontstyle01"/>
          <w:rFonts w:ascii="Times New Roman" w:hAnsi="Times New Roman" w:cs="Times New Roman"/>
        </w:rPr>
        <w:t>PATVIRTINTA</w:t>
      </w:r>
      <w:r w:rsidRPr="00C32DF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32DF9">
        <w:rPr>
          <w:rStyle w:val="fontstyle01"/>
          <w:rFonts w:ascii="Times New Roman" w:hAnsi="Times New Roman" w:cs="Times New Roman"/>
        </w:rPr>
        <w:tab/>
      </w:r>
      <w:r w:rsidRPr="00C32DF9">
        <w:rPr>
          <w:rStyle w:val="fontstyle01"/>
          <w:rFonts w:ascii="Times New Roman" w:hAnsi="Times New Roman" w:cs="Times New Roman"/>
        </w:rPr>
        <w:tab/>
      </w:r>
      <w:r w:rsidRPr="00C32DF9">
        <w:rPr>
          <w:rStyle w:val="fontstyle01"/>
          <w:rFonts w:ascii="Times New Roman" w:hAnsi="Times New Roman" w:cs="Times New Roman"/>
        </w:rPr>
        <w:tab/>
      </w:r>
      <w:r w:rsidR="00C32DF9">
        <w:rPr>
          <w:rStyle w:val="fontstyle01"/>
          <w:rFonts w:ascii="Times New Roman" w:hAnsi="Times New Roman" w:cs="Times New Roman"/>
        </w:rPr>
        <w:t xml:space="preserve">            </w:t>
      </w:r>
      <w:r w:rsidRPr="00C32DF9">
        <w:rPr>
          <w:rStyle w:val="fontstyle01"/>
          <w:rFonts w:ascii="Times New Roman" w:hAnsi="Times New Roman" w:cs="Times New Roman"/>
        </w:rPr>
        <w:t xml:space="preserve">Krekenavos Mykolo Antanaičio direktoriaus </w:t>
      </w:r>
    </w:p>
    <w:p w:rsidR="00F70B03" w:rsidRPr="00F70B03" w:rsidRDefault="0071594C" w:rsidP="00F70B03">
      <w:pPr>
        <w:ind w:firstLine="62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  <w:r w:rsidRPr="00C32DF9">
        <w:rPr>
          <w:rStyle w:val="fontstyle01"/>
          <w:rFonts w:ascii="Times New Roman" w:hAnsi="Times New Roman" w:cs="Times New Roman"/>
        </w:rPr>
        <w:t xml:space="preserve">                                </w:t>
      </w:r>
      <w:r w:rsidR="00F70B03">
        <w:rPr>
          <w:rStyle w:val="fontstyle01"/>
          <w:rFonts w:ascii="Times New Roman" w:hAnsi="Times New Roman" w:cs="Times New Roman"/>
        </w:rPr>
        <w:t xml:space="preserve">      </w:t>
      </w:r>
      <w:bookmarkStart w:id="0" w:name="_GoBack"/>
      <w:bookmarkEnd w:id="0"/>
      <w:r w:rsidR="00F70B03">
        <w:rPr>
          <w:rStyle w:val="fontstyle01"/>
          <w:rFonts w:ascii="Times New Roman" w:hAnsi="Times New Roman" w:cs="Times New Roman"/>
        </w:rPr>
        <w:t xml:space="preserve">2024 m. </w:t>
      </w:r>
      <w:r w:rsidRPr="00C32DF9">
        <w:rPr>
          <w:rStyle w:val="fontstyle01"/>
          <w:rFonts w:ascii="Times New Roman" w:hAnsi="Times New Roman" w:cs="Times New Roman"/>
        </w:rPr>
        <w:t xml:space="preserve">  </w:t>
      </w:r>
      <w:r w:rsidR="00C32DF9">
        <w:rPr>
          <w:rStyle w:val="fontstyle01"/>
          <w:rFonts w:ascii="Times New Roman" w:hAnsi="Times New Roman" w:cs="Times New Roman"/>
        </w:rPr>
        <w:t xml:space="preserve"> </w:t>
      </w:r>
      <w:r w:rsidRPr="00C32DF9">
        <w:rPr>
          <w:rStyle w:val="fontstyle01"/>
          <w:rFonts w:ascii="Times New Roman" w:hAnsi="Times New Roman" w:cs="Times New Roman"/>
        </w:rPr>
        <w:t>d. įsakymu Nr. V-</w:t>
      </w:r>
      <w:r w:rsidRPr="00C32DF9">
        <w:rPr>
          <w:rFonts w:ascii="Times New Roman" w:hAnsi="Times New Roman" w:cs="Times New Roman"/>
          <w:sz w:val="24"/>
          <w:szCs w:val="24"/>
        </w:rPr>
        <w:br/>
      </w:r>
      <w:r w:rsidRPr="00C32DF9">
        <w:rPr>
          <w:rFonts w:ascii="Times New Roman" w:hAnsi="Times New Roman" w:cs="Times New Roman"/>
          <w:sz w:val="24"/>
          <w:szCs w:val="24"/>
        </w:rPr>
        <w:br/>
      </w:r>
      <w:r w:rsidR="00F70B03" w:rsidRPr="00F70B0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KREKENAVOS MYKOLO ANTANAIČIO GIMNAZIJOS</w:t>
      </w:r>
    </w:p>
    <w:p w:rsidR="00F70B03" w:rsidRPr="00F70B03" w:rsidRDefault="00F70B03" w:rsidP="00F70B03">
      <w:pPr>
        <w:spacing w:after="0" w:line="240" w:lineRule="auto"/>
        <w:ind w:firstLine="62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lt-LT"/>
        </w:rPr>
        <w:t>MOKINIO PADĖJĖJO</w:t>
      </w:r>
      <w:r w:rsidRPr="00F70B03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lt-LT"/>
        </w:rPr>
        <w:t xml:space="preserve"> PAREIGYBĖS APRAŠAS</w:t>
      </w:r>
    </w:p>
    <w:p w:rsidR="0071594C" w:rsidRDefault="0071594C" w:rsidP="0071594C">
      <w:pPr>
        <w:spacing w:after="0" w:line="240" w:lineRule="auto"/>
        <w:jc w:val="center"/>
        <w:rPr>
          <w:rStyle w:val="fontstyle21"/>
        </w:rPr>
      </w:pPr>
      <w:r>
        <w:rPr>
          <w:rFonts w:ascii="TimesNewRomanPS-BoldMT" w:hAnsi="TimesNewRomanPS-BoldMT"/>
          <w:b/>
          <w:bCs/>
        </w:rPr>
        <w:br/>
      </w:r>
      <w:r>
        <w:rPr>
          <w:rStyle w:val="fontstyle21"/>
        </w:rPr>
        <w:t>I SKYRIUS</w:t>
      </w:r>
      <w:r>
        <w:rPr>
          <w:rFonts w:ascii="TimesNewRomanPS-BoldMT" w:hAnsi="TimesNewRomanPS-BoldMT"/>
          <w:b/>
          <w:bCs/>
        </w:rPr>
        <w:br/>
      </w:r>
      <w:r>
        <w:rPr>
          <w:rStyle w:val="fontstyle21"/>
        </w:rPr>
        <w:t>BENDROJI DALIS</w:t>
      </w:r>
    </w:p>
    <w:p w:rsidR="0071594C" w:rsidRDefault="0071594C" w:rsidP="0071594C">
      <w:pPr>
        <w:spacing w:after="0" w:line="240" w:lineRule="auto"/>
        <w:rPr>
          <w:rStyle w:val="fontstyle21"/>
        </w:rPr>
      </w:pPr>
      <w:r>
        <w:rPr>
          <w:rFonts w:ascii="TimesNewRomanPS-BoldMT" w:hAnsi="TimesNewRomanPS-BoldMT"/>
          <w:b/>
          <w:bCs/>
        </w:rPr>
        <w:br/>
      </w:r>
      <w:r>
        <w:rPr>
          <w:rStyle w:val="fontstyle01"/>
        </w:rPr>
        <w:t>1. Pareigybės grupė: mokinio padėjėjas yra priskiriamas kvalifikuotų darbuotojų grupei.</w:t>
      </w:r>
      <w:r>
        <w:rPr>
          <w:rFonts w:ascii="TimesNewRomanPSMT" w:hAnsi="TimesNewRomanPSMT"/>
        </w:rPr>
        <w:br/>
      </w:r>
      <w:r>
        <w:rPr>
          <w:rStyle w:val="fontstyle01"/>
        </w:rPr>
        <w:t>2. Pareigybės lygis: C lygio pareigybė.</w:t>
      </w:r>
      <w:r>
        <w:rPr>
          <w:rFonts w:ascii="TimesNewRomanPSMT" w:hAnsi="TimesNewRomanPSMT"/>
        </w:rPr>
        <w:br/>
      </w:r>
      <w:r>
        <w:rPr>
          <w:rStyle w:val="fontstyle01"/>
        </w:rPr>
        <w:t>3. Mokinio padėjėjas teikia pagalbą mokiniui ar (ir) mokinių grupei, kuriems kyla</w:t>
      </w:r>
      <w:r>
        <w:rPr>
          <w:rFonts w:ascii="TimesNewRomanPSMT" w:hAnsi="TimesNewRomanPSMT"/>
        </w:rPr>
        <w:br/>
      </w:r>
      <w:r>
        <w:rPr>
          <w:rStyle w:val="fontstyle01"/>
        </w:rPr>
        <w:t>dalyvavimo ugdymo procese sunkumų.</w:t>
      </w:r>
      <w:r>
        <w:rPr>
          <w:rFonts w:ascii="TimesNewRomanPSMT" w:hAnsi="TimesNewRomanPSMT"/>
        </w:rPr>
        <w:br/>
      </w:r>
      <w:r>
        <w:rPr>
          <w:rStyle w:val="fontstyle01"/>
        </w:rPr>
        <w:t>4. Mokinio padėjėjas dirba vadovaudamasis Specialiosios pagalbos teikimo mokyklose</w:t>
      </w:r>
      <w:r>
        <w:rPr>
          <w:rFonts w:ascii="TimesNewRomanPSMT" w:hAnsi="TimesNewRomanPSMT"/>
        </w:rPr>
        <w:t xml:space="preserve"> </w:t>
      </w:r>
      <w:r>
        <w:rPr>
          <w:rStyle w:val="fontstyle01"/>
        </w:rPr>
        <w:t>(išskyrus aukštąsias mokyklas) tvarkos aprašu, gimnazijos nuostatais, vidaus tvarkos taisyklėmis bei</w:t>
      </w:r>
      <w:r>
        <w:rPr>
          <w:rFonts w:ascii="TimesNewRomanPSMT" w:hAnsi="TimesNewRomanPSMT"/>
        </w:rPr>
        <w:br/>
      </w:r>
      <w:r>
        <w:rPr>
          <w:rStyle w:val="fontstyle01"/>
        </w:rPr>
        <w:t>pareigybės aprašymu.</w:t>
      </w:r>
      <w:r>
        <w:rPr>
          <w:rFonts w:ascii="TimesNewRomanPSMT" w:hAnsi="TimesNewRomanPSMT"/>
        </w:rPr>
        <w:br/>
      </w:r>
    </w:p>
    <w:p w:rsidR="0071594C" w:rsidRDefault="0071594C" w:rsidP="0071594C">
      <w:pPr>
        <w:spacing w:after="0" w:line="240" w:lineRule="auto"/>
        <w:jc w:val="center"/>
        <w:rPr>
          <w:rStyle w:val="fontstyle01"/>
        </w:rPr>
      </w:pPr>
      <w:r>
        <w:rPr>
          <w:rStyle w:val="fontstyle21"/>
        </w:rPr>
        <w:t>II SKYRIUS</w:t>
      </w:r>
      <w:r>
        <w:rPr>
          <w:rFonts w:ascii="TimesNewRomanPS-BoldMT" w:hAnsi="TimesNewRomanPS-BoldMT"/>
          <w:b/>
          <w:bCs/>
        </w:rPr>
        <w:br/>
      </w:r>
      <w:r>
        <w:rPr>
          <w:rStyle w:val="fontstyle21"/>
        </w:rPr>
        <w:t>SPECIALIEJI REIKALAVIMAI MOKINIO PADĖJĖJUI</w:t>
      </w:r>
      <w:r>
        <w:rPr>
          <w:rFonts w:ascii="TimesNewRomanPS-BoldMT" w:hAnsi="TimesNewRomanPS-BoldMT"/>
          <w:b/>
          <w:bCs/>
        </w:rPr>
        <w:br/>
      </w:r>
    </w:p>
    <w:p w:rsidR="0071594C" w:rsidRDefault="0071594C" w:rsidP="0071594C">
      <w:pPr>
        <w:spacing w:after="0" w:line="240" w:lineRule="auto"/>
        <w:rPr>
          <w:rStyle w:val="fontstyle01"/>
        </w:rPr>
      </w:pPr>
      <w:r>
        <w:rPr>
          <w:rStyle w:val="fontstyle01"/>
        </w:rPr>
        <w:t>5. Mokinio padėjėju gali dirbti:</w:t>
      </w:r>
      <w:r>
        <w:rPr>
          <w:rFonts w:ascii="TimesNewRomanPSMT" w:hAnsi="TimesNewRomanPSMT"/>
        </w:rPr>
        <w:br/>
      </w:r>
      <w:r>
        <w:rPr>
          <w:rStyle w:val="fontstyle01"/>
        </w:rPr>
        <w:t>5.1. asmuo, turintis pedagogo padėjėjo kvalifikaciją;</w:t>
      </w:r>
      <w:r>
        <w:rPr>
          <w:rFonts w:ascii="TimesNewRomanPSMT" w:hAnsi="TimesNewRomanPSMT"/>
        </w:rPr>
        <w:br/>
      </w:r>
      <w:r>
        <w:rPr>
          <w:rStyle w:val="fontstyle01"/>
        </w:rPr>
        <w:t>5.2. asmuo turintis ne žemesnį nei vidurinį išsilavinimą. Per 2 metus nuo darbo mokinio</w:t>
      </w:r>
      <w:r>
        <w:rPr>
          <w:rFonts w:ascii="TimesNewRomanPSMT" w:hAnsi="TimesNewRomanPSMT"/>
        </w:rPr>
        <w:br/>
      </w:r>
      <w:r>
        <w:rPr>
          <w:rStyle w:val="fontstyle01"/>
        </w:rPr>
        <w:t>padėjėju pradžios turi išklausyti ne mažiau nei 16 valandų mokymus dėl darbo su specialiųjų</w:t>
      </w:r>
      <w:r>
        <w:rPr>
          <w:rFonts w:ascii="TimesNewRomanPSMT" w:hAnsi="TimesNewRomanPSMT"/>
        </w:rPr>
        <w:br/>
      </w:r>
      <w:r>
        <w:rPr>
          <w:rStyle w:val="fontstyle01"/>
        </w:rPr>
        <w:t>ugdymosi poreikių turinčiais mokiniais;</w:t>
      </w:r>
      <w:r>
        <w:rPr>
          <w:rFonts w:ascii="TimesNewRomanPSMT" w:hAnsi="TimesNewRomanPSMT"/>
        </w:rPr>
        <w:br/>
      </w:r>
      <w:r>
        <w:rPr>
          <w:rStyle w:val="fontstyle01"/>
        </w:rPr>
        <w:t>5.3. asmuo, turintis pedagogo kvalifikaciją. Per 2 metus nuo darbo mokinio padėjėju</w:t>
      </w:r>
      <w:r>
        <w:rPr>
          <w:rFonts w:ascii="TimesNewRomanPSMT" w:hAnsi="TimesNewRomanPSMT"/>
        </w:rPr>
        <w:br/>
      </w:r>
      <w:r>
        <w:rPr>
          <w:rStyle w:val="fontstyle01"/>
        </w:rPr>
        <w:t>pradžios turi išklausyti ne mažiau nei 8 valandų mokymus dėl darbo su specialiųjų ugdymosi poreikių</w:t>
      </w:r>
      <w:r>
        <w:rPr>
          <w:rFonts w:ascii="TimesNewRomanPSMT" w:hAnsi="TimesNewRomanPSMT"/>
        </w:rPr>
        <w:br/>
      </w:r>
      <w:r>
        <w:rPr>
          <w:rStyle w:val="fontstyle01"/>
        </w:rPr>
        <w:t>turinčiais mokiniais.</w:t>
      </w:r>
    </w:p>
    <w:p w:rsidR="0071594C" w:rsidRDefault="0071594C" w:rsidP="0071594C">
      <w:pPr>
        <w:spacing w:after="0" w:line="240" w:lineRule="auto"/>
        <w:jc w:val="center"/>
        <w:rPr>
          <w:rStyle w:val="fontstyle21"/>
        </w:rPr>
      </w:pPr>
      <w:r>
        <w:rPr>
          <w:rFonts w:ascii="TimesNewRomanPSMT" w:hAnsi="TimesNewRomanPSMT"/>
        </w:rPr>
        <w:br/>
      </w:r>
      <w:r>
        <w:rPr>
          <w:rStyle w:val="fontstyle21"/>
        </w:rPr>
        <w:t>III SKYRIUS</w:t>
      </w:r>
      <w:r>
        <w:rPr>
          <w:rFonts w:ascii="TimesNewRomanPS-BoldMT" w:hAnsi="TimesNewRomanPS-BoldMT"/>
          <w:b/>
          <w:bCs/>
        </w:rPr>
        <w:br/>
      </w:r>
      <w:r>
        <w:rPr>
          <w:rStyle w:val="fontstyle21"/>
        </w:rPr>
        <w:t>MOKINIO PADĖJĖJO FUNKCIJOS IR ATSAKOMYBĖ</w:t>
      </w:r>
    </w:p>
    <w:p w:rsidR="0071594C" w:rsidRDefault="0071594C" w:rsidP="0071594C">
      <w:pPr>
        <w:spacing w:after="0" w:line="240" w:lineRule="auto"/>
        <w:rPr>
          <w:rStyle w:val="fontstyle21"/>
        </w:rPr>
      </w:pPr>
    </w:p>
    <w:p w:rsidR="0071594C" w:rsidRDefault="0071594C" w:rsidP="0071594C">
      <w:pPr>
        <w:spacing w:after="0" w:line="240" w:lineRule="auto"/>
        <w:rPr>
          <w:rStyle w:val="fontstyle01"/>
        </w:rPr>
      </w:pPr>
      <w:r>
        <w:rPr>
          <w:rStyle w:val="fontstyle01"/>
        </w:rPr>
        <w:t>6. Mokinio padėjėjo funkcijos:</w:t>
      </w:r>
      <w:r>
        <w:rPr>
          <w:rFonts w:ascii="TimesNewRomanPSMT" w:hAnsi="TimesNewRomanPSMT"/>
        </w:rPr>
        <w:br/>
      </w:r>
      <w:r>
        <w:rPr>
          <w:rStyle w:val="fontstyle01"/>
        </w:rPr>
        <w:t>6.1. padėti mokiniui ar (ir) mokinių grupei atlikti su savitarna, savitvarka ir maitinimusi</w:t>
      </w:r>
      <w:r>
        <w:rPr>
          <w:rFonts w:ascii="TimesNewRomanPSMT" w:hAnsi="TimesNewRomanPSMT"/>
        </w:rPr>
        <w:br/>
      </w:r>
      <w:r>
        <w:rPr>
          <w:rStyle w:val="fontstyle01"/>
        </w:rPr>
        <w:t>susijusias veiklas;</w:t>
      </w:r>
      <w:r>
        <w:rPr>
          <w:rFonts w:ascii="TimesNewRomanPSMT" w:hAnsi="TimesNewRomanPSMT"/>
        </w:rPr>
        <w:br/>
      </w:r>
      <w:r>
        <w:rPr>
          <w:rStyle w:val="fontstyle01"/>
        </w:rPr>
        <w:t>6.2. padėti mokiniui įsitraukti į ugdomąsias veiklas, dalyvauti ugdymo procese, pasiruošti</w:t>
      </w:r>
      <w:r>
        <w:rPr>
          <w:rFonts w:ascii="TimesNewRomanPSMT" w:hAnsi="TimesNewRomanPSMT"/>
        </w:rPr>
        <w:br/>
      </w:r>
      <w:r>
        <w:rPr>
          <w:rStyle w:val="fontstyle01"/>
        </w:rPr>
        <w:t>pamokai reikiamas priemones, teikti pagalbą pertraukų tarp pamokų metu ir t. t.;</w:t>
      </w:r>
      <w:r>
        <w:rPr>
          <w:rFonts w:ascii="TimesNewRomanPSMT" w:hAnsi="TimesNewRomanPSMT"/>
        </w:rPr>
        <w:br/>
      </w:r>
      <w:r>
        <w:rPr>
          <w:rStyle w:val="fontstyle01"/>
        </w:rPr>
        <w:t>6.3. padėti orientuotis aplinkoje, judėti;</w:t>
      </w:r>
      <w:r>
        <w:rPr>
          <w:rFonts w:ascii="TimesNewRomanPSMT" w:hAnsi="TimesNewRomanPSMT"/>
        </w:rPr>
        <w:br/>
      </w:r>
      <w:r>
        <w:rPr>
          <w:rStyle w:val="fontstyle01"/>
        </w:rPr>
        <w:t>6.4. prireikus palydėti mokinį į specialios paskirties erdves, jose užtikrinti jo saugumą;</w:t>
      </w:r>
      <w:r>
        <w:rPr>
          <w:rFonts w:ascii="TimesNewRomanPSMT" w:hAnsi="TimesNewRomanPSMT"/>
        </w:rPr>
        <w:br/>
      </w:r>
      <w:r>
        <w:rPr>
          <w:rStyle w:val="fontstyle01"/>
        </w:rPr>
        <w:t>6.5. perskaityti tekstą ir (ar) padėti konspektuoti;</w:t>
      </w:r>
      <w:r>
        <w:rPr>
          <w:rFonts w:ascii="TimesNewRomanPSMT" w:hAnsi="TimesNewRomanPSMT"/>
        </w:rPr>
        <w:br/>
      </w:r>
      <w:r>
        <w:rPr>
          <w:rStyle w:val="fontstyle01"/>
        </w:rPr>
        <w:t>6.6. padėti naudotis ugdymui skirtomis techninės pagalbos priemonėmis pagal mokytojo ar</w:t>
      </w:r>
      <w:r>
        <w:rPr>
          <w:rFonts w:ascii="TimesNewRomanPSMT" w:hAnsi="TimesNewRomanPSMT"/>
        </w:rPr>
        <w:br/>
      </w:r>
      <w:r>
        <w:rPr>
          <w:rStyle w:val="fontstyle01"/>
        </w:rPr>
        <w:t>švietimo pagalbos specialisto pateiktą instrukciją, padėti mokytojui jas paruošti;</w:t>
      </w:r>
      <w:r>
        <w:rPr>
          <w:rFonts w:ascii="TimesNewRomanPSMT" w:hAnsi="TimesNewRomanPSMT"/>
        </w:rPr>
        <w:br/>
      </w:r>
      <w:r>
        <w:rPr>
          <w:rStyle w:val="fontstyle01"/>
        </w:rPr>
        <w:t>6.7. konsultuotis su gimnazijos vaiko gerovės komisija, mokytoju, švietimo pagalbos</w:t>
      </w:r>
      <w:r>
        <w:rPr>
          <w:rFonts w:ascii="TimesNewRomanPSMT" w:hAnsi="TimesNewRomanPSMT"/>
        </w:rPr>
        <w:br/>
      </w:r>
      <w:r>
        <w:rPr>
          <w:rStyle w:val="fontstyle01"/>
        </w:rPr>
        <w:t>specialistu dėl taikytinų veiksmų, kurie padėtų mokiniui įsitraukti į ugdymo procesą ir jame dalyvauti;</w:t>
      </w:r>
      <w:r>
        <w:rPr>
          <w:rFonts w:ascii="TimesNewRomanPSMT" w:hAnsi="TimesNewRomanPSMT"/>
        </w:rPr>
        <w:br/>
      </w:r>
      <w:r>
        <w:rPr>
          <w:rStyle w:val="fontstyle01"/>
        </w:rPr>
        <w:t>6.8. vykdyti švietimo pagalbos ir kitų specialistų rekomendacijas, instrukcijas, kurios yra</w:t>
      </w:r>
      <w:r>
        <w:rPr>
          <w:rFonts w:ascii="TimesNewRomanPSMT" w:hAnsi="TimesNewRomanPSMT"/>
        </w:rPr>
        <w:br/>
      </w:r>
      <w:r>
        <w:rPr>
          <w:rStyle w:val="fontstyle01"/>
        </w:rPr>
        <w:t>nurodytos pagalbos mokiniui plane;</w:t>
      </w:r>
      <w:r>
        <w:rPr>
          <w:rFonts w:ascii="TimesNewRomanPSMT" w:hAnsi="TimesNewRomanPSMT"/>
        </w:rPr>
        <w:br/>
      </w:r>
      <w:r>
        <w:rPr>
          <w:rStyle w:val="fontstyle01"/>
        </w:rPr>
        <w:t>6.9. padėti mokiniui elgtis socialiai priimtinu būdu, išvengti elgesio, kuris neatitinka</w:t>
      </w:r>
      <w:r>
        <w:rPr>
          <w:rFonts w:ascii="TimesNewRomanPSMT" w:hAnsi="TimesNewRomanPSMT"/>
        </w:rPr>
        <w:br/>
      </w:r>
      <w:r>
        <w:rPr>
          <w:rStyle w:val="fontstyle01"/>
        </w:rPr>
        <w:t>socialinio, kultūrinio, situacinio ar fizinės aplinkos, kurioje jis vyksta, konteksto bei gali būti laikomas</w:t>
      </w:r>
      <w:r>
        <w:rPr>
          <w:rFonts w:ascii="TimesNewRomanPSMT" w:hAnsi="TimesNewRomanPSMT"/>
        </w:rPr>
        <w:br/>
      </w:r>
      <w:r>
        <w:rPr>
          <w:rStyle w:val="fontstyle01"/>
        </w:rPr>
        <w:t>neįprastu, netinkamu arba trikdančiu dėl aplinkos, kurioje jis pasireiškia, (toliau – konteksto</w:t>
      </w:r>
      <w:r>
        <w:rPr>
          <w:rFonts w:ascii="TimesNewRomanPSMT" w:hAnsi="TimesNewRomanPSMT"/>
        </w:rPr>
        <w:br/>
      </w:r>
      <w:r>
        <w:rPr>
          <w:rStyle w:val="fontstyle01"/>
        </w:rPr>
        <w:lastRenderedPageBreak/>
        <w:t>neatitinkantis elgesys) pasireiškimų, veikiant tiksliai pagal išankstinius susitarimus, pasireiškus</w:t>
      </w:r>
      <w:r>
        <w:rPr>
          <w:rFonts w:ascii="TimesNewRomanPSMT" w:hAnsi="TimesNewRomanPSMT"/>
        </w:rPr>
        <w:br/>
      </w:r>
      <w:r>
        <w:rPr>
          <w:rStyle w:val="fontstyle01"/>
        </w:rPr>
        <w:t>konteksto neatitinkančiam elgesiui, padėti sustabdyti jį arba pasišalinti iš elgesį išprovokavusios</w:t>
      </w:r>
      <w:r>
        <w:br/>
      </w:r>
      <w:r>
        <w:rPr>
          <w:rStyle w:val="fontstyle01"/>
        </w:rPr>
        <w:t>aplinkos, teikti informaciją po konteksto neatitinkančio elgesio pasireiškimo, aptariant taikytų</w:t>
      </w:r>
      <w:r>
        <w:rPr>
          <w:rFonts w:ascii="TimesNewRomanPSMT" w:hAnsi="TimesNewRomanPSMT"/>
        </w:rPr>
        <w:br/>
      </w:r>
      <w:r>
        <w:rPr>
          <w:rStyle w:val="fontstyle01"/>
        </w:rPr>
        <w:t>veiksmų efektyvumą su švietimo pagalbą teikiančiais specialistais;</w:t>
      </w:r>
      <w:r>
        <w:rPr>
          <w:rFonts w:ascii="TimesNewRomanPSMT" w:hAnsi="TimesNewRomanPSMT"/>
        </w:rPr>
        <w:br/>
      </w:r>
      <w:r>
        <w:rPr>
          <w:rStyle w:val="fontstyle01"/>
        </w:rPr>
        <w:t xml:space="preserve">6.10. pagal kompetenciją dalyvauti pagalbos mokiniui plano įgyvendinimo </w:t>
      </w:r>
      <w:proofErr w:type="spellStart"/>
      <w:r>
        <w:rPr>
          <w:rStyle w:val="fontstyle01"/>
        </w:rPr>
        <w:t>aptarimuose</w:t>
      </w:r>
      <w:proofErr w:type="spellEnd"/>
      <w:r>
        <w:rPr>
          <w:rStyle w:val="fontstyle01"/>
        </w:rPr>
        <w:t>;</w:t>
      </w:r>
      <w:r>
        <w:rPr>
          <w:rFonts w:ascii="TimesNewRomanPSMT" w:hAnsi="TimesNewRomanPSMT"/>
        </w:rPr>
        <w:br/>
      </w:r>
      <w:r>
        <w:rPr>
          <w:rStyle w:val="fontstyle01"/>
        </w:rPr>
        <w:t>6.11. bendradarbiauti su mokytojais, kitais švietimo pagalbą teikiančiais specialistais;</w:t>
      </w:r>
      <w:r>
        <w:rPr>
          <w:rFonts w:ascii="TimesNewRomanPSMT" w:hAnsi="TimesNewRomanPSMT"/>
        </w:rPr>
        <w:br/>
      </w:r>
      <w:r>
        <w:rPr>
          <w:rStyle w:val="fontstyle01"/>
        </w:rPr>
        <w:t>6.12. dalyvauti nacionaliniuose mokymosi pasiekimų patikrinimuose, pagrindinio ugdymo</w:t>
      </w:r>
      <w:r>
        <w:rPr>
          <w:rFonts w:ascii="TimesNewRomanPSMT" w:hAnsi="TimesNewRomanPSMT"/>
        </w:rPr>
        <w:br/>
      </w:r>
      <w:r>
        <w:rPr>
          <w:rStyle w:val="fontstyle01"/>
        </w:rPr>
        <w:t>pasiekimų patikrinimuose ir brandos egzaminuose, kuriuose dalyvauja mokinys, kuriam teikiama</w:t>
      </w:r>
      <w:r>
        <w:rPr>
          <w:rFonts w:ascii="TimesNewRomanPSMT" w:hAnsi="TimesNewRomanPSMT"/>
        </w:rPr>
        <w:br/>
      </w:r>
      <w:r>
        <w:rPr>
          <w:rStyle w:val="fontstyle01"/>
        </w:rPr>
        <w:t>pagalba, juose vykdyti pedagoginės psichologinės tarnybos rekomendacijas;</w:t>
      </w:r>
      <w:r>
        <w:rPr>
          <w:rFonts w:ascii="TimesNewRomanPSMT" w:hAnsi="TimesNewRomanPSMT"/>
        </w:rPr>
        <w:br/>
      </w:r>
      <w:r>
        <w:rPr>
          <w:rStyle w:val="fontstyle01"/>
        </w:rPr>
        <w:t>6.13. vadovaujantis švietimo pagalbos specialistų rekomendacijomis padėti mokiniui</w:t>
      </w:r>
      <w:r>
        <w:rPr>
          <w:rFonts w:ascii="TimesNewRomanPSMT" w:hAnsi="TimesNewRomanPSMT"/>
        </w:rPr>
        <w:br/>
      </w:r>
      <w:r>
        <w:rPr>
          <w:rStyle w:val="fontstyle01"/>
        </w:rPr>
        <w:t>integruotis į gimnazijos bendruomenę, palaikyti draugystę su bendraamžiais, skatinti bendravimą ir</w:t>
      </w:r>
      <w:r>
        <w:rPr>
          <w:rFonts w:ascii="TimesNewRomanPSMT" w:hAnsi="TimesNewRomanPSMT"/>
        </w:rPr>
        <w:br/>
      </w:r>
      <w:r>
        <w:rPr>
          <w:rStyle w:val="fontstyle01"/>
        </w:rPr>
        <w:t>bendradarbiavimą;</w:t>
      </w:r>
      <w:r>
        <w:rPr>
          <w:rFonts w:ascii="TimesNewRomanPSMT" w:hAnsi="TimesNewRomanPSMT"/>
        </w:rPr>
        <w:br/>
      </w:r>
      <w:r>
        <w:rPr>
          <w:rStyle w:val="fontstyle01"/>
        </w:rPr>
        <w:t>7. Mokinio padėjėjas atsako už kokybišką savo funkcijų vykdymą bei mokinio, mokinių</w:t>
      </w:r>
      <w:r>
        <w:rPr>
          <w:rFonts w:ascii="TimesNewRomanPSMT" w:hAnsi="TimesNewRomanPSMT"/>
        </w:rPr>
        <w:br/>
      </w:r>
      <w:r>
        <w:rPr>
          <w:rStyle w:val="fontstyle01"/>
        </w:rPr>
        <w:t>grupės, kuriems teikia pagalbą, saugumą.</w:t>
      </w:r>
      <w:r>
        <w:rPr>
          <w:rFonts w:ascii="TimesNewRomanPSMT" w:hAnsi="TimesNewRomanPSMT"/>
        </w:rPr>
        <w:br/>
      </w:r>
      <w:r>
        <w:rPr>
          <w:rStyle w:val="fontstyle01"/>
        </w:rPr>
        <w:t>8. Mokinio padėjėjas laikosi konfidencialumo principo.</w:t>
      </w:r>
      <w:r>
        <w:rPr>
          <w:rFonts w:ascii="TimesNewRomanPSMT" w:hAnsi="TimesNewRomanPSMT"/>
        </w:rPr>
        <w:br/>
      </w:r>
      <w:r>
        <w:rPr>
          <w:rStyle w:val="fontstyle01"/>
        </w:rPr>
        <w:t>9. Mokinio padėjėjas, esant reikalui, gali atlikti darbą, nesusijusį su jo tiesioginėmis</w:t>
      </w:r>
      <w:r>
        <w:rPr>
          <w:rFonts w:ascii="TimesNewRomanPSMT" w:hAnsi="TimesNewRomanPSMT"/>
        </w:rPr>
        <w:br/>
      </w:r>
      <w:r>
        <w:rPr>
          <w:rStyle w:val="fontstyle01"/>
        </w:rPr>
        <w:t>pareigomis (vasaros arba mokinių atostogų metu, kai nereikia atlikti tiesioginio darbo arba pasibaigus</w:t>
      </w:r>
      <w:r>
        <w:rPr>
          <w:rFonts w:ascii="TimesNewRomanPSMT" w:hAnsi="TimesNewRomanPSMT"/>
        </w:rPr>
        <w:br/>
      </w:r>
      <w:r>
        <w:rPr>
          <w:rStyle w:val="fontstyle01"/>
        </w:rPr>
        <w:t>mokinio, kuriam teikiama pagalba, ugdymo proceso veikloms).</w:t>
      </w:r>
    </w:p>
    <w:p w:rsidR="0071594C" w:rsidRDefault="0071594C" w:rsidP="0071594C">
      <w:pPr>
        <w:spacing w:after="0" w:line="240" w:lineRule="auto"/>
        <w:jc w:val="center"/>
        <w:rPr>
          <w:rStyle w:val="fontstyle21"/>
        </w:rPr>
      </w:pPr>
      <w:r>
        <w:rPr>
          <w:rFonts w:ascii="TimesNewRomanPSMT" w:hAnsi="TimesNewRomanPSMT"/>
        </w:rPr>
        <w:br/>
      </w:r>
      <w:r>
        <w:rPr>
          <w:rStyle w:val="fontstyle21"/>
        </w:rPr>
        <w:t>IV SKYRIUS</w:t>
      </w:r>
      <w:r>
        <w:rPr>
          <w:rFonts w:ascii="TimesNewRomanPS-BoldMT" w:hAnsi="TimesNewRomanPS-BoldMT"/>
          <w:b/>
          <w:bCs/>
        </w:rPr>
        <w:br/>
      </w:r>
      <w:r>
        <w:rPr>
          <w:rStyle w:val="fontstyle21"/>
        </w:rPr>
        <w:t>GIMNAZIJOS MOKINIO PADĖJĖJO TEISĖS</w:t>
      </w:r>
    </w:p>
    <w:p w:rsidR="0071594C" w:rsidRDefault="0071594C" w:rsidP="0071594C">
      <w:pPr>
        <w:spacing w:after="0" w:line="240" w:lineRule="auto"/>
        <w:rPr>
          <w:rStyle w:val="fontstyle01"/>
        </w:rPr>
      </w:pPr>
      <w:r>
        <w:rPr>
          <w:rFonts w:ascii="TimesNewRomanPS-BoldMT" w:hAnsi="TimesNewRomanPS-BoldMT"/>
          <w:b/>
          <w:bCs/>
        </w:rPr>
        <w:br/>
      </w:r>
      <w:r>
        <w:rPr>
          <w:rStyle w:val="fontstyle01"/>
        </w:rPr>
        <w:t>10. Mokinio padėjėjas turi teisę:</w:t>
      </w:r>
      <w:r>
        <w:rPr>
          <w:rFonts w:ascii="TimesNewRomanPSMT" w:hAnsi="TimesNewRomanPSMT"/>
        </w:rPr>
        <w:br/>
      </w:r>
      <w:r>
        <w:rPr>
          <w:rStyle w:val="fontstyle01"/>
        </w:rPr>
        <w:t>10.1. gauti informaciją apie valstybės ir regiono švietimo politikos inovacijas;</w:t>
      </w:r>
      <w:r>
        <w:rPr>
          <w:rFonts w:ascii="TimesNewRomanPSMT" w:hAnsi="TimesNewRomanPSMT"/>
        </w:rPr>
        <w:br/>
      </w:r>
      <w:r>
        <w:rPr>
          <w:rStyle w:val="fontstyle01"/>
        </w:rPr>
        <w:t>10.2. susipažinti su gimnazijos dokumentacija apie vaikus ir jų grupes;</w:t>
      </w:r>
      <w:r>
        <w:rPr>
          <w:rFonts w:ascii="TimesNewRomanPSMT" w:hAnsi="TimesNewRomanPSMT"/>
        </w:rPr>
        <w:br/>
      </w:r>
      <w:r>
        <w:rPr>
          <w:rStyle w:val="fontstyle01"/>
        </w:rPr>
        <w:t>10.3. dalyvauti kvalifikacijos tobulinimo renginiuose, kursuose, seminaruose;</w:t>
      </w:r>
      <w:r>
        <w:rPr>
          <w:rFonts w:ascii="TimesNewRomanPSMT" w:hAnsi="TimesNewRomanPSMT"/>
        </w:rPr>
        <w:br/>
      </w:r>
      <w:r>
        <w:rPr>
          <w:rStyle w:val="fontstyle01"/>
        </w:rPr>
        <w:t>10.4. į atostogas, darbo užmokestį ir kitas darbuotojams teisės aktų nustatytas garantijas;</w:t>
      </w:r>
      <w:r>
        <w:rPr>
          <w:rFonts w:ascii="TimesNewRomanPSMT" w:hAnsi="TimesNewRomanPSMT"/>
        </w:rPr>
        <w:br/>
      </w:r>
      <w:r>
        <w:rPr>
          <w:rStyle w:val="fontstyle01"/>
        </w:rPr>
        <w:t>10.5. į darbo saugą ir higienos normas atitinkančias darbo sąlygas.</w:t>
      </w:r>
      <w:r>
        <w:rPr>
          <w:rFonts w:ascii="TimesNewRomanPSMT" w:hAnsi="TimesNewRomanPSMT"/>
        </w:rPr>
        <w:br/>
      </w:r>
      <w:r>
        <w:rPr>
          <w:rStyle w:val="fontstyle01"/>
        </w:rPr>
        <w:t>11. Padėjėjas gali:</w:t>
      </w:r>
      <w:r>
        <w:rPr>
          <w:rFonts w:ascii="TimesNewRomanPSMT" w:hAnsi="TimesNewRomanPSMT"/>
        </w:rPr>
        <w:br/>
      </w:r>
      <w:r>
        <w:rPr>
          <w:rStyle w:val="fontstyle01"/>
        </w:rPr>
        <w:t>11.1. dalyvauti gimnazijos savivaldos institucijų metodinėje veikloje;</w:t>
      </w:r>
      <w:r>
        <w:rPr>
          <w:rFonts w:ascii="TimesNewRomanPSMT" w:hAnsi="TimesNewRomanPSMT"/>
        </w:rPr>
        <w:br/>
      </w:r>
      <w:r>
        <w:rPr>
          <w:rStyle w:val="fontstyle01"/>
        </w:rPr>
        <w:t>11.2. dalyvauti posėdžiuose, diskusijose, kai aptariami specialiųjų ugdymosi poreikių</w:t>
      </w:r>
      <w:r>
        <w:rPr>
          <w:rFonts w:ascii="TimesNewRomanPSMT" w:hAnsi="TimesNewRomanPSMT"/>
        </w:rPr>
        <w:br/>
      </w:r>
      <w:r>
        <w:rPr>
          <w:rStyle w:val="fontstyle01"/>
        </w:rPr>
        <w:t>mokinių ugdymo klausimai.</w:t>
      </w:r>
    </w:p>
    <w:p w:rsidR="0071594C" w:rsidRDefault="0071594C" w:rsidP="0071594C">
      <w:pPr>
        <w:spacing w:after="0" w:line="240" w:lineRule="auto"/>
        <w:jc w:val="center"/>
        <w:rPr>
          <w:rStyle w:val="fontstyle21"/>
        </w:rPr>
      </w:pPr>
      <w:r>
        <w:rPr>
          <w:rFonts w:ascii="TimesNewRomanPSMT" w:hAnsi="TimesNewRomanPSMT"/>
        </w:rPr>
        <w:br/>
      </w:r>
      <w:r>
        <w:rPr>
          <w:rStyle w:val="fontstyle21"/>
        </w:rPr>
        <w:t>V SKYRIUS</w:t>
      </w:r>
      <w:r>
        <w:rPr>
          <w:rFonts w:ascii="TimesNewRomanPS-BoldMT" w:hAnsi="TimesNewRomanPS-BoldMT"/>
          <w:b/>
          <w:bCs/>
        </w:rPr>
        <w:br/>
      </w:r>
      <w:r>
        <w:rPr>
          <w:rStyle w:val="fontstyle21"/>
        </w:rPr>
        <w:t>BAIGIAMOSIOS NUOSTATOS</w:t>
      </w:r>
    </w:p>
    <w:p w:rsidR="0071594C" w:rsidRDefault="0071594C" w:rsidP="0071594C">
      <w:pPr>
        <w:spacing w:after="0" w:line="240" w:lineRule="auto"/>
        <w:rPr>
          <w:rStyle w:val="fontstyle01"/>
        </w:rPr>
      </w:pPr>
      <w:r>
        <w:rPr>
          <w:rFonts w:ascii="TimesNewRomanPS-BoldMT" w:hAnsi="TimesNewRomanPS-BoldMT"/>
          <w:b/>
          <w:bCs/>
        </w:rPr>
        <w:br/>
      </w:r>
      <w:r>
        <w:rPr>
          <w:rStyle w:val="fontstyle01"/>
        </w:rPr>
        <w:t>12. Už pareigų nevykdymą, netinkamą jų vykdymą mokinio padėjėjas atsako Lietuvos</w:t>
      </w:r>
      <w:r>
        <w:rPr>
          <w:rFonts w:ascii="TimesNewRomanPSMT" w:hAnsi="TimesNewRomanPSMT"/>
        </w:rPr>
        <w:br/>
      </w:r>
      <w:r>
        <w:rPr>
          <w:rStyle w:val="fontstyle01"/>
        </w:rPr>
        <w:t>Respublikos įstatymų nustatyta tvarka.</w:t>
      </w:r>
      <w:r>
        <w:rPr>
          <w:rFonts w:ascii="TimesNewRomanPSMT" w:hAnsi="TimesNewRomanPSMT"/>
        </w:rPr>
        <w:br/>
      </w:r>
    </w:p>
    <w:p w:rsidR="00C32DF9" w:rsidRDefault="00C32DF9" w:rsidP="00C32DF9">
      <w:p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Su pareigybės aprašymu susipažinau ir sutinku:</w:t>
      </w:r>
    </w:p>
    <w:p w:rsidR="00C32DF9" w:rsidRDefault="00C32DF9" w:rsidP="00C32DF9">
      <w:p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  </w:t>
      </w:r>
    </w:p>
    <w:p w:rsidR="00C32DF9" w:rsidRDefault="00C32DF9" w:rsidP="00C32DF9">
      <w:pPr>
        <w:tabs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(vardas, pavardė, parašas, data)          </w:t>
      </w:r>
    </w:p>
    <w:p w:rsidR="00502DD1" w:rsidRPr="0071594C" w:rsidRDefault="00502DD1" w:rsidP="00C32DF9">
      <w:pPr>
        <w:spacing w:after="0" w:line="240" w:lineRule="auto"/>
      </w:pPr>
    </w:p>
    <w:sectPr w:rsidR="00502DD1" w:rsidRPr="0071594C" w:rsidSect="0071594C">
      <w:pgSz w:w="11906" w:h="16838"/>
      <w:pgMar w:top="709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94C"/>
    <w:rsid w:val="00502DD1"/>
    <w:rsid w:val="0071594C"/>
    <w:rsid w:val="00854B48"/>
    <w:rsid w:val="00C32DF9"/>
    <w:rsid w:val="00F70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D799C"/>
  <w15:chartTrackingRefBased/>
  <w15:docId w15:val="{1413FEF9-0A7B-4CC0-920C-D139A87F2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fontstyle01">
    <w:name w:val="fontstyle01"/>
    <w:basedOn w:val="Numatytasispastraiposriftas"/>
    <w:rsid w:val="0071594C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Numatytasispastraiposriftas"/>
    <w:rsid w:val="0071594C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74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3198</Words>
  <Characters>1823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VILIENĖ</dc:creator>
  <cp:keywords/>
  <dc:description/>
  <cp:lastModifiedBy>KRISTINA VILIENĖ</cp:lastModifiedBy>
  <cp:revision>4</cp:revision>
  <dcterms:created xsi:type="dcterms:W3CDTF">2025-09-26T09:57:00Z</dcterms:created>
  <dcterms:modified xsi:type="dcterms:W3CDTF">2025-10-07T06:22:00Z</dcterms:modified>
</cp:coreProperties>
</file>